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4C" w:rsidRPr="00F86E89" w:rsidRDefault="004D464C" w:rsidP="004D464C">
      <w:pPr>
        <w:pStyle w:val="normal"/>
        <w:rPr>
          <w:rFonts w:ascii="Times New Roman" w:hAnsi="Times New Roman" w:cs="Times New Roman"/>
          <w:sz w:val="24"/>
        </w:rPr>
      </w:pPr>
      <w:r w:rsidRPr="00F86E89">
        <w:rPr>
          <w:rFonts w:ascii="Times New Roman" w:hAnsi="Times New Roman" w:cs="Times New Roman"/>
          <w:sz w:val="24"/>
          <w:lang w:val="kk-KZ"/>
        </w:rPr>
        <w:t xml:space="preserve">Бекітемін: </w:t>
      </w:r>
      <w:r w:rsidRPr="004D464C">
        <w:rPr>
          <w:lang w:val="kk-K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8.01.</w:t>
      </w:r>
      <w:r w:rsidRPr="004D464C">
        <w:rPr>
          <w:rFonts w:ascii="Times New Roman" w:eastAsia="Times New Roman" w:hAnsi="Times New Roman" w:cs="Times New Roman"/>
          <w:sz w:val="24"/>
          <w:szCs w:val="24"/>
          <w:lang w:val="kk-KZ"/>
        </w:rPr>
        <w:t>2024ж.</w:t>
      </w:r>
    </w:p>
    <w:p w:rsidR="004D464C" w:rsidRPr="00F86E89" w:rsidRDefault="004D464C" w:rsidP="004D464C">
      <w:pPr>
        <w:pStyle w:val="normal"/>
        <w:rPr>
          <w:rFonts w:ascii="Times New Roman" w:hAnsi="Times New Roman" w:cs="Times New Roman"/>
          <w:sz w:val="24"/>
          <w:lang w:val="kk-KZ"/>
        </w:rPr>
      </w:pPr>
      <w:r w:rsidRPr="00F86E89">
        <w:rPr>
          <w:rFonts w:ascii="Times New Roman" w:hAnsi="Times New Roman" w:cs="Times New Roman"/>
          <w:sz w:val="24"/>
          <w:lang w:val="kk-KZ"/>
        </w:rPr>
        <w:t xml:space="preserve">«Балбөбек» бөбекжай-бақша </w:t>
      </w:r>
    </w:p>
    <w:p w:rsidR="004D464C" w:rsidRPr="00F86E89" w:rsidRDefault="004D464C" w:rsidP="004D464C">
      <w:pPr>
        <w:pStyle w:val="normal"/>
        <w:rPr>
          <w:sz w:val="24"/>
          <w:lang w:val="kk-KZ"/>
        </w:rPr>
      </w:pPr>
      <w:r w:rsidRPr="00F86E89">
        <w:rPr>
          <w:rFonts w:ascii="Times New Roman" w:hAnsi="Times New Roman" w:cs="Times New Roman"/>
          <w:sz w:val="24"/>
          <w:lang w:val="kk-KZ"/>
        </w:rPr>
        <w:t xml:space="preserve">әдіскері: </w:t>
      </w:r>
      <w:r w:rsidRPr="00F86E89">
        <w:rPr>
          <w:noProof/>
          <w:sz w:val="24"/>
        </w:rPr>
        <w:drawing>
          <wp:inline distT="0" distB="0" distL="0" distR="0">
            <wp:extent cx="452907" cy="317370"/>
            <wp:effectExtent l="19050" t="0" r="4293" b="0"/>
            <wp:docPr id="12" name="Рисунок 1" descr="C:\Users\Comp21\AppData\Local\Microsoft\Windows\INetCache\Content.Word\IMG_20240303_143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21\AppData\Local\Microsoft\Windows\INetCache\Content.Word\IMG_20240303_1437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27" cy="31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E89">
        <w:rPr>
          <w:rFonts w:ascii="Times New Roman" w:hAnsi="Times New Roman" w:cs="Times New Roman"/>
          <w:sz w:val="24"/>
          <w:lang w:val="kk-KZ"/>
        </w:rPr>
        <w:t xml:space="preserve"> Ж.Орынғали</w:t>
      </w:r>
      <w:r w:rsidRPr="00F86E89">
        <w:rPr>
          <w:sz w:val="24"/>
          <w:lang w:val="kk-KZ"/>
        </w:rPr>
        <w:t xml:space="preserve"> </w:t>
      </w:r>
    </w:p>
    <w:p w:rsidR="004D464C" w:rsidRDefault="004D464C" w:rsidP="004D464C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D464C" w:rsidRPr="00D02DA1" w:rsidRDefault="004D464C" w:rsidP="004D464C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02DA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ТӘРБИЕЛЕУ-БІЛІМ БЕРУ ПРОЦЕСІНІҢ ЦИКЛОГРАММАСЫ</w:t>
      </w:r>
    </w:p>
    <w:p w:rsidR="004D464C" w:rsidRPr="00D02DA1" w:rsidRDefault="004D464C" w:rsidP="004D464C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02DA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D464C" w:rsidRPr="00DE75B2" w:rsidRDefault="004D464C" w:rsidP="004D464C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 (балабақша) МКҚК</w:t>
      </w:r>
      <w:r w:rsidRPr="00DE75B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«Балбөбек» бөбекжай-бақшасы</w:t>
      </w:r>
    </w:p>
    <w:p w:rsidR="004D464C" w:rsidRDefault="004D464C" w:rsidP="004D464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«Балапан»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</w:p>
    <w:p w:rsidR="004D464C" w:rsidRPr="00D02DA1" w:rsidRDefault="004D464C" w:rsidP="004D464C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Балалардың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1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-2 ерте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</w:p>
    <w:p w:rsidR="004D464C" w:rsidRPr="00DE75B2" w:rsidRDefault="004D464C" w:rsidP="004D464C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E75B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Жоспардың құрылу кезеңі: </w:t>
      </w:r>
      <w:r w:rsidRPr="004D464C">
        <w:rPr>
          <w:lang w:val="kk-KZ"/>
        </w:rPr>
        <w:t>0</w:t>
      </w:r>
      <w:r w:rsidRPr="004D464C">
        <w:rPr>
          <w:rFonts w:ascii="Times New Roman" w:eastAsia="Times New Roman" w:hAnsi="Times New Roman" w:cs="Times New Roman"/>
          <w:sz w:val="24"/>
          <w:szCs w:val="24"/>
          <w:lang w:val="kk-KZ"/>
        </w:rPr>
        <w:t>8.01 - 12.01.2024ж.</w:t>
      </w:r>
    </w:p>
    <w:p w:rsidR="004D464C" w:rsidRDefault="004D464C" w:rsidP="004D464C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Тәрбиешінің </w:t>
      </w:r>
      <w:r w:rsidRPr="00DE75B2">
        <w:rPr>
          <w:rFonts w:ascii="Times New Roman" w:eastAsia="Times New Roman" w:hAnsi="Times New Roman" w:cs="Times New Roman"/>
          <w:sz w:val="24"/>
          <w:szCs w:val="24"/>
          <w:lang w:val="kk-KZ"/>
        </w:rPr>
        <w:t>аты-жөні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А.Мінәжаддинқызы </w:t>
      </w:r>
    </w:p>
    <w:p w:rsidR="00B62589" w:rsidRPr="00B95E1C" w:rsidRDefault="00B62589" w:rsidP="00B62589">
      <w:pPr>
        <w:pStyle w:val="normal"/>
        <w:rPr>
          <w:lang w:val="kk-KZ"/>
        </w:rPr>
      </w:pPr>
    </w:p>
    <w:tbl>
      <w:tblPr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B62589" w:rsidTr="00B95E1C">
        <w:trPr>
          <w:cantSplit/>
          <w:tblHeader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B62589" w:rsidTr="00B95E1C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589" w:rsidTr="00B95E1C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589" w:rsidTr="00B95E1C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қабылдау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қызуын,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жақсы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күймен қарсы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оларға қолайлы жағдай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Баланың көңіл күйін,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62589" w:rsidTr="00B95E1C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баланың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басқа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заңды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өкілдерімен кеңес,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імелесу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імелесу: "1-2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"Баланы қандай түстермен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?", "Қоршаған заттардың түстері және баланың денсаулығы".</w:t>
            </w:r>
          </w:p>
        </w:tc>
      </w:tr>
      <w:tr w:rsidR="00B62589" w:rsidTr="00B95E1C">
        <w:trPr>
          <w:cantSplit/>
          <w:tblHeader/>
        </w:trPr>
        <w:tc>
          <w:tcPr>
            <w:tcW w:w="2325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"Қырауларды бақылау".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Терезенің әйнегінде қырау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оюлары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байқату; өрнектердің бұралған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үлдерге, жапырақтарға, құстарға ұқсайтынына көңіл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"Табиғат бұрышы"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Табиғат бұрышындағы балықтарға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шақыру (денсаулықтарына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ұқсатты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балықтардың су астындағы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тіршілігін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қамқорлыққа тәрбиелеу.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әдебі"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бөлмесінде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әдебін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қолдарын өздігінен сабындауға көмектесу, су ағымы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өздігінен қоюды қадағалау; қолды сүлгімен сүртуді көрсету; орамалдың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тапқызу, мақтау.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"Үсте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үсті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Үстел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бұрышында сөренің шаңын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үрту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бөлшектерді өздігінен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ұсыну, қадағалау, мақтау; ойыншықтармен ойнағанда тазалық сақтау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"Табиғат бұрышы"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Табиғат бұрышындағы өсімдіктерге көңіл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топырақтың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ғақ болғанына көңіл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фикусті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аспидистраны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 құйғыш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суаруды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көрсету.</w:t>
            </w:r>
          </w:p>
        </w:tc>
      </w:tr>
      <w:tr w:rsidR="00B62589" w:rsidTr="00B95E1C">
        <w:trPr>
          <w:cantSplit/>
          <w:tblHeader/>
        </w:trPr>
        <w:tc>
          <w:tcPr>
            <w:tcW w:w="232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89" w:rsidRDefault="00B62589" w:rsidP="008213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"Қар" саусақ жаттығуы.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саусақпен көркем сөз жолдарындағы ырғаққ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қайталауға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жаттығу нәтижесінде жағымды әсер алуға баулу.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қардың жауғаны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бейнежазбаны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 мақтадай ұлпа қар (саусақтарды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жыбырлату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Жамылыпты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қырқалар. (қолдарды төмен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ғау)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Қалың-қалың тоң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уқалау)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Маужырайды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(қолдарды қосу, ұйықтап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ғанды көрсету)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Ш. Әлдибекұлы.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«Ұлпақар»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(мақта)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тырсылдатады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үн жарқырай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(қолдарымен күн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Көктен төмен әдем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ұлпақарлар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тынбайтын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Болайықшы ұлпақар.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1, 2, 3, 4, 5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Ұлпақарлар ұш! (алақандарындағы ұлпақ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үрлейді)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"Қар" (Қ.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Мырзалиев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тақпағын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қу, қимыл жаттығуы.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тақпақты, педагогтің үлгісіне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мәнерлеп айтуға, қимылдауға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мзгілі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ұғымдарды тиянақтау.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жағымды әуенді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қардың түскені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бейнежазбаны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көрсетеді.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"Қар".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Жапалақ қар,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Армысың?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Дүниеде бармысың?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Қысқы дала тәуелді,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Ұзақ уақыт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қтар,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Мамық қар!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Мырзалиев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Қарды ұшырайық"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жаттығуы (мақтаны қолдану).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жүйесін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қардың қасиеті жөнінде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ғашқы ұғымдарды қалыптастыру;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жатқан жаттығудан жағымды әсер алуға баулу.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Алғашында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жаттығуды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үлгісін көрсетеді: мақта мамығын ашылған алақанға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үздіксіз үрлейді.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мамық қарды ұшырайықшы.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 алақанымды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оған үздіксіз үрлеймін.</w:t>
            </w:r>
            <w:proofErr w:type="gramEnd"/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Иә, қар ұшып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Ұзақ уақыт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қтар,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Мамық қар!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Мырзалиев</w:t>
            </w:r>
            <w:proofErr w:type="spellEnd"/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баланың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қайсына мақта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кесегін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(мамығын), алақанына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салатындай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көлемде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Жаттығуды ұзаққа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«Қысқы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жаттығуы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байлығын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Қандай қызық қыс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Бау-бақшаны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 түспенен.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пима, қолғап бар,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ңғақтар.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 малақай,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тоңбаймыз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аязбен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доспыз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B62589" w:rsidTr="00B95E1C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Ертеңгілік жаттығу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жаттығулары (қапшықтармен).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аяғымзды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қолыда ұапшықты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тізеге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қойыңдар. Қолымызды алға көтереміз, қапшықты маған көрсетіңдер, қолымызды төмен түсіреміз (4-6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б.қ.: тұрып қапшық төменде. Отырыңыз, қапшықты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қою, тұрып, қолымызды жоғары көтеру,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пдагогтың нұсқауы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қапшықты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түзу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3.б.қ.: Отырып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яғымызды созыңдар, қапшық аяқтың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қолымызды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тірейміз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Аяғымызды алшақ қойып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біріктіреміз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бүкпеуге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тырысамыз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Педагогтің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шашырап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шынықтыру)</w:t>
            </w:r>
          </w:p>
        </w:tc>
      </w:tr>
      <w:tr w:rsidR="00B62589" w:rsidTr="00B95E1C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әсіміне баулу.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қонаққа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(сап түзеп жүру),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ұстап, бүгу),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тигізіп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ысқылау).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 су, су (саусақтарды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ғау),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Сүлгі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сүртеміз (алақандарды үйкелеу),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Тазалықты сақтаймыз (шапалақтау).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B62589" w:rsidTr="00B95E1C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жағымды көңіл-күйлерін қалыптастыру.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әрекетіне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бірізділікте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жағымды эмоциялық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ахуалда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бәсеңдеу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салмақты әуенжазбасын қосу.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Қуанады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аппақ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Бүкі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62589" w:rsidTr="00B95E1C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Мектепке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ұйым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"Қысқы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гимнастикалық орындықта еңбектеп,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түсуге үйрету,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нысанаға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соғылмай жүру және жүгіру жаттығулары;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төзімділікке, батылдыққа, тепе-теңдік пен көзбен мөлшерлей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үлес қосу.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"Қараңдаршы далаға"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үйлестіруге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тыңдау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қабілеттерін қалыптастыру.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қарқынмен ән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тембрлік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сылдырмақ, барабан,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дабыл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Қысқы табиғ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сүйіспеншілікке тәрбилеу.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қалай қар сықырлайды"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көлбеу тақтайда жүруге, оң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қолдарымен қашықтыққа лақтыруға үйрету, ептіліктің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ықпал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жасқаншақтық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жеңу,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ойнауға үйрету.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"Қарды алысқ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қтырайық"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Балаларға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лақтыруды және оны ұстап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көлбеу тақтайда жүру, еңбектеуге жаттықтыру,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жылдамдық,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әртүрлі жүру және жүгіру түрлерінде жаттықтыру, тату ойнауға тәрбиелеу, жаттығуларға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Мүсіндеуден ойын-жаттығу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"Аққала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алақанның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ғалысымен дөңгелек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үйренуді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бұйымдарды тақтайшаға қоюды үйрету,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бұйыммен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тамсану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2589" w:rsidTr="00B95E1C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Балаларға тамақ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тамақтану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орындыққа сүйенбей, шынтақты дұрыс қойып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қатаң қадағалау; тамақ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астың дәмді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тамақтан соң алғыс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B62589" w:rsidTr="00B95E1C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Киіну-шешіну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тәртібін үйрету және дағдыландыру,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ересектердің көмегіне жүгінуге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B62589" w:rsidTr="00B95E1C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  <w:proofErr w:type="spellEnd"/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Қысқы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шыршаны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ұғымдарын қалыптастыру, оның ақ 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ғанын байқату; шыршаның үшкір қылқандарын ұстатып, жапырақтарға ұқсамайтыны, түсіп қалмайтынына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қабылдаудан жағымды әсер алуға тәрбиелеу.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өспеген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уақытша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учаскіге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шығарып қоя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не?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Жарайсыңдар,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Қараңдаршы,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қуанып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 сияқты.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думан күн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түрленді.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сүйі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терленді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Үйге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төрледі.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Табылдиев</w:t>
            </w:r>
            <w:proofErr w:type="spellEnd"/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Шыршаны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айнала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билейік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 қимылды жаттығу.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шыршаға қарап, қызықты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көтеріңкі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өңіл-күйге бөленуге баулу.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алдын-ала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көрсетеді.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қараңдар,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Таңқалып қалмаңдар.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Бұтақ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 ойыншықпыз,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Шеңбердегі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түлкіміз,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Түлкі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жүрміз.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Қоянмен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педагогтің көрсетуіне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жабайы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аңдарға тән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Балықтай жүземіз,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Үндемей күлеміз.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Қысқы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жөнінде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 беру, қыстың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бұлтты және ашық, суық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адамдардың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киінгенін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байқату;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қараңдаршы.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Иә,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Аспанымыз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(көгілдір).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ірақ қыста күн суық.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қараңдаршы,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бермей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інен көрсете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Суықта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қтап.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қалыптап,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Аппақ қабықпен қаптап.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Аппақ қала.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көшелер. Ақ сала.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көшелер. Ақ сала.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аққала.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Иә, аққала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қоян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 ғой, қоян!"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Балаларға шеңбер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іп, барлығымен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 ғой, қоян!" сөздерін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көрсетілген қимылдарға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"Қоян"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барлығымен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 шақырады. Шақырылған қоян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шығып,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(педагог үлгіні көрсете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қайталайды.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ғой, қоян!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құла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қтармен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құла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қтармен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Шымшықты бақылау 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Құстардың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сыртқы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іне тән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құстарға қамқорлық жасауға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құштарлықты қалыптастыру.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 қалпақ, ақ жағы,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кеудесі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құсқа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шымшық. Оның тұқымдарды қалай шоқитынын бақылау.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қыста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тамақтандыру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ескертіу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шымшықтар,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Қыстан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шығыңдар.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жайнаңдар,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Қуанғаннан сайраңдар.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«Қарды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алысқ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ла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қтырады?»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қашықтыққ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қтыруға үйрету.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Мұзды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бақылау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судың қасиеттерімен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жалғастыру, мұз тайғақ, тайғанап құлап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қалыптастырыру, байқағыштыққа,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сақтауға,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қызығушылыққа тәрбиелеу.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Суықта су қатып қалады. Суды қалыпта мұ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бөлмеге мұз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кіргізсе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ериді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Мұз мөлдір.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Мұз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қатады,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ғалыстағы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«Қармен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айналудан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шектелген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алаңнан қозғала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ысанаға қарды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айқын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Мұзды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бақылау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судың қасиеттерімен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жалғастыру, мұз тайғақ,тағанап құлап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ойдв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қалыптастырыру, байқағыштықты,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сақтауды,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қызығушылыққа тәрбиелеу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Суықта су қатып қалады. Суды қалыпта мұ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бөлмеге мұз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кіргізсе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ериді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Мұз мөлдір.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Мұз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қатады,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ғалыстағы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«Қармен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айналудан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шектелген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алаңнан қозғала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айқын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үйрету.</w:t>
            </w:r>
          </w:p>
        </w:tc>
      </w:tr>
      <w:tr w:rsidR="00B62589" w:rsidTr="00B95E1C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беті-қолымызды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тазалап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дағдыландыру.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суға қолыңды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әрдайым,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 бетің, маңдайың.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B62589" w:rsidTr="00B95E1C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әсіміне баулу.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қонаққа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(сап түзеп жүру),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ұстап, бүгу),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тигізіп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ысқылау).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 су, су (саусақтарды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ғау),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Сүлгі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сүртеміз (алақандарды үйкелеу),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Тазалықты сақтаймыз (шапалақтау).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B62589" w:rsidTr="00B95E1C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 орындыққа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сөреге) қоюды үйрету.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 Қ. Абдильдинаның әні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тудың ба».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 орындыққа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сөреге) қоюды үйретуді жалғастыру.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«Қасқыр мен тышқан»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тыңдату.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BilimKids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іміндегі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 орындыққа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сөреге) қоюды үйретуді жалғастыру.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«Ұқыпты қызметкер»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тыңдату.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BilimKids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іміндегі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 орындыққа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сөреге) қоюды үйретуді жалғастыру.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Сыпайы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қасқыр»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оқып беру.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 орындыққа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сөреге) қоюды үйрету.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 Қ. Абдильдинаның әні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тудың ба».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</w:tr>
      <w:tr w:rsidR="00B62589" w:rsidTr="00B95E1C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іртіндеп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ұйқыдан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сауықтыру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Керуеттегі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жаттығулар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Көзімізді ашайық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қунап алайық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Ұйқымызды ашайық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сәл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соққанын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келістіру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Ф-ф-ф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"Желдің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желпуі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құшақтап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Аяқты құшақтап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алдына-артына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тербелу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B62589" w:rsidTr="00B95E1C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дастарқан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мәдениеті, тамақтану мәдениетіне баулуға бағытталған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жеке-дара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жұмыс; этикет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B62589" w:rsidTr="00B95E1C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"Аппақ қар"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Қыстың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кеңейту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табиғат құбылыстарын бақылау,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байқауға, қорытынды жасауға, логикалық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сөйлеуді,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дамытуға үйрету.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"Қар" саусақ жаттығуы.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саусақпен көркем сөз жолдарындағы ырғаққ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қайталауға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жаттығу нәтижесінде жағымды әсер алуға баулу.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қардың жауғаны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бейнежазбаны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 мақтадай ұлпа қар (саусақтарды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жыбырлату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Жамылыпты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қырқалар. (қолдарды төмен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ғау)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Қалың-қалың тоң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уқалау)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Маужырайды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(қолдарды қосу, ұйықтап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ғанды көрсету)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Ш. Әлдибекұлы.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Көркем әдебиеттен ойын-жаттығу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жаңылтпаштар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өлең мәтінін құлақпен қабылдау,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 мен сөз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қабілетін қалыптастыруды жалғастыру. Қыс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Сөйлеу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қолдануын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Өлең айтуға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құлшынысын, көркем шығармаларға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Өткен адамдардың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қыстың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суық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пальто,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Мұндай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соғады оң жақтан,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соғады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жақтан.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Жауған қарды ұстасақ,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өтеді қолғаптан.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«Топ, топ, топ - тоқта!».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мәтінімен әрекеттерді үйлестіруге үйрету, төзімділікті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бұлшық еттердің қимылдары мен күштерін үйлестіру.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Аяқпенен топ,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Алақанмен соқ, соқ, соқ.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тұрамыз.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«Түрл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түсті таяқшалар» 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Ойыншықтардың түс қасиеттеріне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біртектес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объектілердің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бірегейлігі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түстерінің айырмашылықтарын орнатудың қарапайым әдістерін қалыптастыру.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Құрал-жабдықтар: қызыл,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түстер.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тәрбиші таяқшаларды өзі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таяқшаны алуға,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түсті таяқшалардың қай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көруге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біріктіруге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шақырады,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 басқа түсті таяқшамен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589" w:rsidTr="00B95E1C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жұмыс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"Қарды ұшырайық"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жаттығуы (мақтаны қолдану).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"Табиғат бұрышы"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жүйесін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қардың қасиеті жөнінде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ғашқы ұғымдарды қалыптастыру;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жатқан жаттығудан жағымды әсер алуға баулу.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Алғашында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жаттығуды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үлгісін көрсетеді: мақта мамығын ашылған алақанға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үздіксіз үрлейді.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мамық қарды ұшырайықшы.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 алақанымды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оған үздіксіз үрлеймін.</w:t>
            </w:r>
            <w:proofErr w:type="gramEnd"/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Иә, қар ұшып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Ұзақ уақыт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қтар,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Мамық қар!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Мырзалиев</w:t>
            </w:r>
            <w:proofErr w:type="spellEnd"/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баланың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қайсына мақта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кесегін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(мамығын), алақанына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салатындай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көлемде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Жаттығуды ұзаққа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Өздері сүйі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көретін мультфильмінің үзіндісін қарау.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кейіпкерлердің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әннің сөздерін қайталау;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музыка)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"Қолғап".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Қане, қолғапты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киеміз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көреміз,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қолғапты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алсақ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кесектерді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үсіндеу)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 «Қысқы көңі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көтеру»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мәтінге сәйкес саусақ қимылдарын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шақыру; жаттығу нәтижесінде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істегенді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жақсы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өреміз?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зырлайды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қар оны шыңдайды.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шаңғы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тебеді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ұзда сырғанайды,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қардан аққала соғады.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589" w:rsidTr="00B95E1C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жиналу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арналған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құралдарын таңдау,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әңгімелесу; шалбардың, бас киімнің жә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әтеңкенің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киюлерін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B62589" w:rsidTr="00B95E1C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Түскі уақ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</w:tr>
      <w:tr w:rsidR="00B62589" w:rsidTr="00B95E1C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беті-қолымызды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тазалап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дағдыландыру.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суға қолыңды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әрдайым,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 бетің, маңдайың.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B62589" w:rsidTr="00B95E1C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бұрышында: өткен тақырыптар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дағдылар,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Қыс қызығы тақырыбына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әндер.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қарды, аққаланы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үсіндеу жұмыстарын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(шығармашылық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мүсіндеу,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салу)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өлдік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2589" w:rsidTr="00B95E1C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2589" w:rsidRDefault="00B62589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імелесу.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жастағы баланың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дамытудың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«Баланы қандай түстермен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?», «Айналасындағы заттардың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стері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әне баланың денсаулығы».</w:t>
            </w:r>
          </w:p>
        </w:tc>
      </w:tr>
    </w:tbl>
    <w:p w:rsidR="00B62589" w:rsidRDefault="00B62589" w:rsidP="00B62589">
      <w:pPr>
        <w:pStyle w:val="normal"/>
      </w:pPr>
    </w:p>
    <w:p w:rsidR="008D69CF" w:rsidRPr="00B62589" w:rsidRDefault="008D69CF"/>
    <w:sectPr w:rsidR="008D69CF" w:rsidRPr="00B62589" w:rsidSect="00E53509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2589"/>
    <w:rsid w:val="004D464C"/>
    <w:rsid w:val="00581400"/>
    <w:rsid w:val="008D69CF"/>
    <w:rsid w:val="009D3A97"/>
    <w:rsid w:val="00B62589"/>
    <w:rsid w:val="00B9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62589"/>
    <w:pPr>
      <w:spacing w:after="0"/>
    </w:pPr>
    <w:rPr>
      <w:rFonts w:ascii="Arial" w:eastAsia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D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2921</Words>
  <Characters>16650</Characters>
  <Application>Microsoft Office Word</Application>
  <DocSecurity>0</DocSecurity>
  <Lines>138</Lines>
  <Paragraphs>39</Paragraphs>
  <ScaleCrop>false</ScaleCrop>
  <Company/>
  <LinksUpToDate>false</LinksUpToDate>
  <CharactersWithSpaces>19532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Comp21</cp:lastModifiedBy>
  <cp:revision>4</cp:revision>
  <dcterms:created xsi:type="dcterms:W3CDTF">2024-03-03T06:34:00Z</dcterms:created>
  <dcterms:modified xsi:type="dcterms:W3CDTF">2024-03-03T10:11:00Z</dcterms:modified>
</cp:coreProperties>
</file>