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57" w:rsidRDefault="00DE6E57" w:rsidP="00DE6E57">
      <w:pPr>
        <w:pStyle w:val="normal"/>
        <w:jc w:val="right"/>
      </w:pPr>
      <w:r>
        <w:rPr>
          <w:rFonts w:ascii="Times New Roman" w:eastAsia="Times New Roman" w:hAnsi="Times New Roman" w:cs="Times New Roman"/>
          <w:b/>
          <w:sz w:val="24"/>
          <w:szCs w:val="24"/>
          <w:lang w:val="kk-KZ"/>
        </w:rPr>
        <w:t>Бекітемін: 13.02.23ж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3E7B65" w:rsidRDefault="003E7B65">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E7B65" w:rsidTr="002E6C7F">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lang w:val="kk-KZ"/>
              </w:rPr>
            </w:pPr>
          </w:p>
          <w:p w:rsidR="00DE6E57" w:rsidRPr="00DE6E57" w:rsidRDefault="00DE6E57" w:rsidP="00DE6E57">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«Балбөбек»бөбекжай-бақшасы МКҚК</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Pr="00DE6E57" w:rsidRDefault="00DE6E57" w:rsidP="00DE6E57">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4-5жас</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Pr="00B8331B" w:rsidRDefault="00B8331B" w:rsidP="00B8331B">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13.02-17.02.2023ж.</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E7B65" w:rsidRDefault="00B8331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3E7B65">
            <w:pPr>
              <w:pStyle w:val="normal"/>
              <w:widowControl w:val="0"/>
              <w:rPr>
                <w:rFonts w:ascii="Times New Roman" w:eastAsia="Times New Roman" w:hAnsi="Times New Roman" w:cs="Times New Roman"/>
                <w:sz w:val="24"/>
                <w:szCs w:val="24"/>
              </w:rPr>
            </w:pP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«Үйдегі бала тәрбиесіндегі қиыншылықтар».</w:t>
            </w:r>
          </w:p>
        </w:tc>
      </w:tr>
      <w:tr w:rsidR="003E7B65" w:rsidTr="002E6C7F">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ылғалға деген қажеттіліктері туралы балалардың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w:t>
            </w:r>
            <w:r>
              <w:rPr>
                <w:rFonts w:ascii="Times New Roman" w:eastAsia="Times New Roman" w:hAnsi="Times New Roman" w:cs="Times New Roman"/>
                <w:sz w:val="24"/>
                <w:szCs w:val="24"/>
              </w:rPr>
              <w:lastRenderedPageBreak/>
              <w:t>ұқыпты қарауға, оған қамқорлық жасауға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w:t>
            </w:r>
            <w:r>
              <w:rPr>
                <w:rFonts w:ascii="Times New Roman" w:eastAsia="Times New Roman" w:hAnsi="Times New Roman" w:cs="Times New Roman"/>
                <w:sz w:val="24"/>
                <w:szCs w:val="24"/>
              </w:rPr>
              <w:lastRenderedPageBreak/>
              <w:t>ұқыпты қарауға, оған қамқорлық жасауға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3E7B65" w:rsidTr="002E6C7F">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E7B65" w:rsidRDefault="003E7B65">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 ең ауыр?" логикалық жаттығуы.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өлшемдері жайындағы түсініктерін бекіту; заттың жеңіл немесе ауыр екенін суретке қарап білуге дағдыландыру; ойлау қабілеттерін дамыту, зияткерлікке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заттар және олардың заттық суреттері (алма, кесе, сопақ пішінді шар, дөңгелек пішінді шар, жұмыртқа, қарбыз, лимон, доп, қияр)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әуелі дөңгелек пішінге ұқсайтын, содан соң сопақшаға ұқсайтын заттарды салыстыруға ұсынады. Жауаптарын айтып болғаннан кейін балалар шынайы заттарды қолға алып, қайсы жеңіл не ауыр екендігін тексеріп табады.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тек екі заттан салыстырып көруге болады.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заттың көлемі мен оның салмағы бірдей еместігін түсіндіреді. Педагог заттардың қасиеттеріне көңіл аудару туралы айтады. Мысалы: әуе шары жеңіл ауаға толған, қарбыз - </w:t>
            </w:r>
            <w:r>
              <w:rPr>
                <w:rFonts w:ascii="Times New Roman" w:eastAsia="Times New Roman" w:hAnsi="Times New Roman" w:cs="Times New Roman"/>
                <w:sz w:val="24"/>
                <w:szCs w:val="24"/>
              </w:rPr>
              <w:lastRenderedPageBreak/>
              <w:t>жидектің шырыны мен тұқымдарына толған (яғни су салмақты қосады).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«Көңіл-күйді анықтау»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жақын адамның көңіл-күйін көре білуге тәрбиелеу .</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жұптасып, қолдарынан ұстайды. Тәрбиеші оларға: «Тек көздеріңе қарап, бір-біріңнің қолдарыңнан ұстап, </w:t>
            </w:r>
            <w:r>
              <w:rPr>
                <w:rFonts w:ascii="Times New Roman" w:eastAsia="Times New Roman" w:hAnsi="Times New Roman" w:cs="Times New Roman"/>
                <w:sz w:val="24"/>
                <w:szCs w:val="24"/>
              </w:rPr>
              <w:lastRenderedPageBreak/>
              <w:t>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тапсырманы жұппен орындайды. Содан кейін балалар қандай эмоцияның берілгенін және қабылдағанын талқылайды.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Текшелермен ойын.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текшелер туралы тақпақты тыңдай отырып, оларды бір-бірінің үстіне қойып, бағанға қалауға ынталандыру.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сары, көк текше,</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Әрбіреуі ерекше.</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Көлемдері бірдей,</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Бір-бірінің үстіне.</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3E7B65" w:rsidRDefault="003E7B65">
            <w:pPr>
              <w:pStyle w:val="normal"/>
              <w:widowControl w:val="0"/>
              <w:rPr>
                <w:rFonts w:ascii="Times New Roman" w:eastAsia="Times New Roman" w:hAnsi="Times New Roman" w:cs="Times New Roman"/>
                <w:b/>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көмекшілеріміз кім?" үстел үсті ойыны.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Ересектердің жұмысын жеңілдететін </w:t>
            </w:r>
            <w:r>
              <w:rPr>
                <w:rFonts w:ascii="Times New Roman" w:eastAsia="Times New Roman" w:hAnsi="Times New Roman" w:cs="Times New Roman"/>
                <w:sz w:val="24"/>
                <w:szCs w:val="24"/>
              </w:rPr>
              <w:lastRenderedPageBreak/>
              <w:t>тұрмыстық заттар туралы балалардың білімдерін бекіту.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«Қызықты лото».</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дамыту.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w:t>
            </w:r>
          </w:p>
          <w:p w:rsidR="003E7B65" w:rsidRDefault="003E7B65">
            <w:pPr>
              <w:pStyle w:val="normal"/>
              <w:widowControl w:val="0"/>
              <w:rPr>
                <w:rFonts w:ascii="Times New Roman" w:eastAsia="Times New Roman" w:hAnsi="Times New Roman" w:cs="Times New Roman"/>
                <w:b/>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w:t>
            </w:r>
            <w:r>
              <w:rPr>
                <w:rFonts w:ascii="Times New Roman" w:eastAsia="Times New Roman" w:hAnsi="Times New Roman" w:cs="Times New Roman"/>
                <w:sz w:val="24"/>
                <w:szCs w:val="24"/>
              </w:rPr>
              <w:lastRenderedPageBreak/>
              <w:t>қабылдау, зейін, ойлау қабілеттері, ұсақ қол моторикасын жетілдіру.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"Үйдегі жиһаздар" дидактикалық ойыны.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ішіне қажетті жиһаздардың жеке бөліктерін сөзбен дұрыс айтуға үйрету; бөлменің ішіндегі жиһаздар туралы айта білуге жаттықтыру; жиһаздары күтуге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математика негіздері)</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Бастапқы қалып: аяқтардың арасы сәл алшақ, допты оң қолға ұстау. 1 - допты еденге ұрып, екі қолымен ұтып алу. Жаттығуды 8-10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және біз" тақырыбында әңгімелесу.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Заманауи техникалар туралы әңгіме айту, жаңалықтар ашу.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Тұрмыстық техниканы қолдану жайлы және қауіпсіздік ережелері </w:t>
            </w:r>
            <w:r>
              <w:rPr>
                <w:rFonts w:ascii="Times New Roman" w:eastAsia="Times New Roman" w:hAnsi="Times New Roman" w:cs="Times New Roman"/>
                <w:sz w:val="24"/>
                <w:szCs w:val="24"/>
              </w:rPr>
              <w:lastRenderedPageBreak/>
              <w:t>жайлы әңгімелесу.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Суретке қарап компьютер құрылғысы туралы, компьютермен </w:t>
            </w:r>
            <w:r>
              <w:rPr>
                <w:rFonts w:ascii="Times New Roman" w:eastAsia="Times New Roman" w:hAnsi="Times New Roman" w:cs="Times New Roman"/>
                <w:sz w:val="24"/>
                <w:szCs w:val="24"/>
              </w:rPr>
              <w:lastRenderedPageBreak/>
              <w:t>қандай жұмыстар атқаруға болатыны туралы балалардың өздігінен әңгімелеулері.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Жиһаздар туралы әңгімелесу.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танысу, қазақ тілі)</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"Велотренажер". "Велосипед".</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құм салынған қапшаны 3 м қашықтықтан оң қолымен (иық тұсынан) тік ұстап, нысанаға лақтыру (5-6 рет); биіктігі 40 см таяқтың (арқанша) астынан еңбектеп өту (2-3 рет) және биіктігі 40 см арқаннан аттап жүруге (2-3 рет), велотренажер "Велосипедпен" </w:t>
            </w:r>
            <w:r>
              <w:rPr>
                <w:rFonts w:ascii="Times New Roman" w:eastAsia="Times New Roman" w:hAnsi="Times New Roman" w:cs="Times New Roman"/>
                <w:sz w:val="24"/>
                <w:szCs w:val="24"/>
              </w:rPr>
              <w:lastRenderedPageBreak/>
              <w:t>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Жеңіл - ауыр. Суық - ыстық"</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Тұрмыстық техника туралы түсініктерін кеңейту, тұрмыстық техниканың адам өміріндегі рөлі туралы түсінік беру; «жеңіл - ауыр», «суық - ыстық» заттардың қасиеті жайлы түсініктерін бекіту; құрылғыларға күтім жасау ережелері туралы түсініктерін дамыту.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Балаларға тұрмыстық техника туралы тақпақты мұқият тыңдап, таныс сөздерді тауып атауды үйрету; сөз тіркестеріндегі тұрмыстық техниканың қызметін бейнелейтін етістіктерді дұрыс айтуға жаттықтыру; сөз тіркестерін, антонимдік жұптар құрауға үйрету; ойлау, сөйлеу қабілеттерін дамыту, заттардың сапасына қызығушылықтарын арттыру. Ізденімпаздылыққа, ұқыптылыққа, байқампаздыққа тәрбиелеу.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жаңа ән тыңдауда оның сипаты мен ерекшелігін ажырата білу және эмоционалды қабылдай білу қабілетін қалыптастыру; топпен ілесе ән айту ережелеріне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"Аяқпен жасалатын қимылдардың түрлері".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ұсақ және алшақ адыммен жүру дағдыларын қалыптастыру; табан мен алақанға сүйеніп, төрттағандап еңбектеуге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аспаптар".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ән тыңдауда оның сипаты мен ерекшелігін ажырата білу және эмоционалды қабылдай білу қабілетін қалыптастыру; топпен ілесе ән айту ережелеріне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"Жүгірушілердің жарыстары".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аяқтарын алшақ қойып секіруге; 50 см жоғары көтерілген арқанның астынан оң бүйірмен алға еңбектеп кіруге үйрету.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r>
              <w:rPr>
                <w:rFonts w:ascii="Times New Roman" w:eastAsia="Times New Roman" w:hAnsi="Times New Roman" w:cs="Times New Roman"/>
                <w:b/>
                <w:sz w:val="24"/>
                <w:szCs w:val="24"/>
              </w:rPr>
              <w:t xml:space="preserve"> (мәдени-гигиеналық дағдылар)</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Қыстың негізгі белгілерін бақылау. (қоршаған ортамен танысу, сөйлеуді дамыту, көркем әдебиет)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қыстың белгілерін ажырата білуге үйрету.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Аппақ, аппақ, ақшақар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 ұстап алайын ...</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Ұстадым!</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Жоқ, ақша қар,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Қайдан іздеп табайын?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(Жақан Смаков)</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тез жүгіруге жаттықтыру.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үйдің ауласын қардан тазартып қою.</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күрекпен жұмыс істеуге үйретіп, еңбекке баулу.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жаттығулар: мұзды жолмен сырғанай білуге жаттықтыру.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Түтін будақтап шықса, аяз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 көл, су тоғандарына саяхат. (қоршаған ортамен танысу, сөйлеуді дамыту, көркем әдебиет)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өзен, көл, су тоғандарының қыстағы өзгерістерімен </w:t>
            </w:r>
            <w:r>
              <w:rPr>
                <w:rFonts w:ascii="Times New Roman" w:eastAsia="Times New Roman" w:hAnsi="Times New Roman" w:cs="Times New Roman"/>
                <w:sz w:val="24"/>
                <w:szCs w:val="24"/>
              </w:rPr>
              <w:lastRenderedPageBreak/>
              <w:t>таныстыру. Мұздың қасиетімен жете таныстыру. Мұз қауіпсіздігіне</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арналған ережелермен таныстыру?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«Сүңгі мұз» тақырыбына сурет салу.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Өзендегі суға не болды?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Су неге қатты?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Өзеннен нені көруге болады?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Қай кезде мұздың үстімен жүріп, коньки тебуге болады?</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қарасын батырды,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жаңбырлы сиқыр бұлт.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көк мұзды қатырды,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Жердің бетін типыл </w:t>
            </w:r>
            <w:r>
              <w:rPr>
                <w:rFonts w:ascii="Times New Roman" w:eastAsia="Times New Roman" w:hAnsi="Times New Roman" w:cs="Times New Roman"/>
                <w:sz w:val="24"/>
                <w:szCs w:val="24"/>
              </w:rPr>
              <w:lastRenderedPageBreak/>
              <w:t>ғып.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берген жауабын қорытындылау.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Мұздың жұқа кезінде оның үстімен жүгіруге, коньки тебуге болмайтынын балаларға айту.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«Шортан мен табан балықтар». (дене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жүгірген баланы тез ұстап алуға жаттықтыру, айналаны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бағдарлай білуге үйрету.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денені тепе-теңдікте ұстап, мұз үстімен сырғанай білу. </w:t>
            </w:r>
            <w:r>
              <w:rPr>
                <w:rFonts w:ascii="Times New Roman" w:eastAsia="Times New Roman" w:hAnsi="Times New Roman" w:cs="Times New Roman"/>
                <w:b/>
                <w:sz w:val="24"/>
                <w:szCs w:val="24"/>
              </w:rPr>
              <w:t>(дене шынықтыру)</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Суға батпайды.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қасиетін бақылау. (қоршаған ортамен танысу, сөйлеуді дамыту, көркем әдебиет)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Қар туралы балалардың білімдерін толықтыру, ақ, ұлпа сияқты, күн нұрына </w:t>
            </w:r>
            <w:r>
              <w:rPr>
                <w:rFonts w:ascii="Times New Roman" w:eastAsia="Times New Roman" w:hAnsi="Times New Roman" w:cs="Times New Roman"/>
                <w:sz w:val="24"/>
                <w:szCs w:val="24"/>
              </w:rPr>
              <w:lastRenderedPageBreak/>
              <w:t>шағылысып жылтырайды.</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сырты баққа да,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Тұрғызамыз аққала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Аққаланы айналып,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Ойлаймыз біз шаттана.</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«Ұстап ал». (дене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белгі берілісімен бірден іске кірісіп, жаттықтыру.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қарды күреу.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қарды жұмырлап, қатты қысу.</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ұлпа,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Қанттай ақ.</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жер бетін басады,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сайға қашады.</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Сыртта тау болып </w:t>
            </w:r>
            <w:r>
              <w:rPr>
                <w:rFonts w:ascii="Times New Roman" w:eastAsia="Times New Roman" w:hAnsi="Times New Roman" w:cs="Times New Roman"/>
                <w:sz w:val="24"/>
                <w:szCs w:val="24"/>
              </w:rPr>
              <w:lastRenderedPageBreak/>
              <w:t>жатса,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су болып тұрады.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қар болса,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Қамбада астық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 көркем әдебиет)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Маусымдық құбылыс - қардың түсуі туралы білімдерін бекіту.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w:t>
            </w:r>
            <w:r>
              <w:rPr>
                <w:rFonts w:ascii="Times New Roman" w:eastAsia="Times New Roman" w:hAnsi="Times New Roman" w:cs="Times New Roman"/>
                <w:b/>
                <w:sz w:val="24"/>
                <w:szCs w:val="24"/>
              </w:rPr>
              <w:lastRenderedPageBreak/>
              <w:t xml:space="preserve">бірге орындалатын қарапайым еңбек тапсырмалары </w:t>
            </w:r>
            <w:r>
              <w:rPr>
                <w:rFonts w:ascii="Times New Roman" w:eastAsia="Times New Roman" w:hAnsi="Times New Roman" w:cs="Times New Roman"/>
                <w:sz w:val="24"/>
                <w:szCs w:val="24"/>
              </w:rPr>
              <w:t xml:space="preserve">(учаскедегі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Жұмысқа жауапкершілікпен қарауды қалыптастыру; ұжымдық тапсырмаларды орындауға үйрету.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Өзіне тән қимыл-қозғалыстарды жасай білуге ​​баулу; өз әрекеттерін ойынға қатысушылардың </w:t>
            </w:r>
            <w:r>
              <w:rPr>
                <w:rFonts w:ascii="Times New Roman" w:eastAsia="Times New Roman" w:hAnsi="Times New Roman" w:cs="Times New Roman"/>
                <w:sz w:val="24"/>
                <w:szCs w:val="24"/>
              </w:rPr>
              <w:lastRenderedPageBreak/>
              <w:t>әрекеттерімен байланыстыруды үйретуді жалғастыру.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"Нысанаға тигіз" </w:t>
            </w:r>
            <w:r>
              <w:rPr>
                <w:rFonts w:ascii="Times New Roman" w:eastAsia="Times New Roman" w:hAnsi="Times New Roman" w:cs="Times New Roman"/>
                <w:b/>
                <w:sz w:val="24"/>
                <w:szCs w:val="24"/>
              </w:rPr>
              <w:t>(дене шынықтыру)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дәлдікті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күнтізбесі бойынша ауа райын бақылау. (қоршаған ортамен танысу, сөйлеуді дамыту, көркем әдебиет)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өткен күндердегідей ауа райын бақылау. Ағаштарды анықтап зерттеу. Күзде олар </w:t>
            </w:r>
            <w:r>
              <w:rPr>
                <w:rFonts w:ascii="Times New Roman" w:eastAsia="Times New Roman" w:hAnsi="Times New Roman" w:cs="Times New Roman"/>
                <w:sz w:val="24"/>
                <w:szCs w:val="24"/>
              </w:rPr>
              <w:lastRenderedPageBreak/>
              <w:t>қандай болғанын еске түсіру. Қандай өзгеріс бар? Бір ағашты анықтап, суретін салып, оны күнтізбеге сақтау.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бала бақшада тәрбиешінің көмегімен ауа райының жағдайын күнтізбеге белгілеу.</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Тапсырма.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аспан» тақырыбында сурет салу. Қағаз түстерінің бояуын түстеп, бір бояудың үстіне екінші бояуды жаға отырып, түсін келтіруге үйрету.</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Бүрсең қағып жапырақтар,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 кезіп көшіп жатыр.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қалған атыраптар,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Аппақ қарға тосып </w:t>
            </w:r>
            <w:r>
              <w:rPr>
                <w:rFonts w:ascii="Times New Roman" w:eastAsia="Times New Roman" w:hAnsi="Times New Roman" w:cs="Times New Roman"/>
                <w:sz w:val="24"/>
                <w:szCs w:val="24"/>
              </w:rPr>
              <w:lastRenderedPageBreak/>
              <w:t>жатыр.</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«Соқыр теке».</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шеңберде тез жүгіруге жаттықтыру, ептілікке үйрету, ойынның сөздерін дұрыс айтқызып жаттатқызу.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қатқан мұз жолын тазалап, су құйып ретке келтіру. </w:t>
            </w:r>
            <w:r>
              <w:rPr>
                <w:rFonts w:ascii="Times New Roman" w:eastAsia="Times New Roman" w:hAnsi="Times New Roman" w:cs="Times New Roman"/>
                <w:b/>
                <w:sz w:val="24"/>
                <w:szCs w:val="24"/>
              </w:rPr>
              <w:t>(еңбек дағдылары)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алаңшада тазалық, тәртіп сақтап, судың мұзға айналғанын көріп, қызықтау.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«Кім алысқа лақтырады?» Қар түйіршіктерін алысқа лақтыруға жаттықтыру.</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Жорамалдар.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Қыс аязды болса, жаз ыстық болады.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Қыста қар мол болса, жазда жаңбыр мол болады.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Ағашқа қырау тұрса, күн жылы болады.</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(мәдени-гигиеналық дағдылар)</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3E7B65" w:rsidRDefault="00B8331B">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әуен қойып ұйықтату.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Бірте-бірте тұрғызу, сауықтыру </w:t>
            </w:r>
            <w:r>
              <w:rPr>
                <w:rFonts w:ascii="Times New Roman" w:eastAsia="Times New Roman" w:hAnsi="Times New Roman" w:cs="Times New Roman"/>
                <w:b/>
                <w:sz w:val="24"/>
                <w:szCs w:val="24"/>
              </w:rPr>
              <w:lastRenderedPageBreak/>
              <w:t>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Шынығу мақсатында деңсаулық жолдарымен жүру. Көзге арналған жаттығу.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жөнінде "Не күшті?" әңгімесін мазмұндау.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тұрмыстық техника жөнінде ұғымдарын дамыту; сөйлеудің әңгіме түрі мен оның құрылу мазмұны жөнінде білімдерін жетілдіру.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сандық".</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геометриялық </w:t>
            </w:r>
            <w:r>
              <w:rPr>
                <w:rFonts w:ascii="Times New Roman" w:eastAsia="Times New Roman" w:hAnsi="Times New Roman" w:cs="Times New Roman"/>
                <w:sz w:val="24"/>
                <w:szCs w:val="24"/>
              </w:rPr>
              <w:lastRenderedPageBreak/>
              <w:t>пішіндерді: дөңгелек, шаршы және үшбұрышты тану және атау; геометриялық пішіндерді бір-бірінен ажырата білу дағдыларын дамыту; пішіндерді сипап-сезу және көру тәсілдерімен зерттеу.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жинаудың әдебі".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қағаз бетіндегі заттардың орналасу бағдары жөнінде жаңа білімдер беру, "үстіңгі сол жақ", "үстіңгі оң жақ", "төменгі сол жақ", "төменгі оң жақ" ұғымдарын қалыптастыру.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w:t>
            </w:r>
            <w:r>
              <w:rPr>
                <w:rFonts w:ascii="Times New Roman" w:eastAsia="Times New Roman" w:hAnsi="Times New Roman" w:cs="Times New Roman"/>
                <w:sz w:val="24"/>
                <w:szCs w:val="24"/>
              </w:rPr>
              <w:lastRenderedPageBreak/>
              <w:t>айналасына жинап алады да «1, 2, 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үтік суретін заттық салу техникасына үйрету; үтіктің негізгі құрылымы бөлшектеріне қарап, тұтас техника құралы бейнесін танып, атауға талпындырту; тұрмыстық техника құралдарының адамның өмірінде алатын орны туралы мәліметтерді тиянақтау.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Кеттi, кеттi орамал!</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қатысатын балалар шеңбер </w:t>
            </w:r>
            <w:r>
              <w:rPr>
                <w:rFonts w:ascii="Times New Roman" w:eastAsia="Times New Roman" w:hAnsi="Times New Roman" w:cs="Times New Roman"/>
                <w:sz w:val="24"/>
                <w:szCs w:val="24"/>
              </w:rPr>
              <w:lastRenderedPageBreak/>
              <w:t>құрап отырады және бір-біріне иығын тірейді. Тізелерін аздап бүгеді. Жүргізуші шеңбердің сыртында қалады. «Кетті, кетті орамал!» деген сөздерді қайталап, орамалды тізенің астынан береді. Жүргізуші орамалдың кімнің қолында екенін айтуы тиіс. Егер жүргізуші орамалдың кімнің қолында екенін тапса, сол ойыншымен орын алмасады.</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E7B65" w:rsidRDefault="003E7B65">
            <w:pPr>
              <w:pStyle w:val="normal"/>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 баптағыш (кондиционер)".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ауа баптағыш туралы білімдерін кеңейту; қыста жанды және жансыз табиғатта болатын құбылыстар жайлы түсініктерін нығайту; адамдар мен техника құралдарының қысқы дайындықтары жөнінде түсінік беру.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 - денсаулық кепілі".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қалдық материал: йогурттың қалдық ыдысынан және қағаздан қолжуғышты құрастыруға үйрету.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Тұрмыстық техника мультфильмін көру.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"Пойыз" туралы өтірік өлеңмен таныстыра отырып, өтірік өлең мазмұны бойынша өлең жолдарын мәнерлеп оқу; өтірік өлең мазмұнын зейін қойып, мұқият тыңдауға үйрету.</w:t>
            </w:r>
          </w:p>
          <w:p w:rsidR="003E7B65" w:rsidRDefault="003E7B65">
            <w:pPr>
              <w:pStyle w:val="normal"/>
              <w:widowControl w:val="0"/>
              <w:rPr>
                <w:rFonts w:ascii="Times New Roman" w:eastAsia="Times New Roman" w:hAnsi="Times New Roman" w:cs="Times New Roman"/>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Кім жылдам?</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Ежелгі ойындардың бірі - Кім жылдам? Ойын аулада, спорт залында, бөлмеде ойнала береді. Ойыншылар ойынға екі-екіден қатысады. </w:t>
            </w:r>
            <w:r>
              <w:rPr>
                <w:rFonts w:ascii="Times New Roman" w:eastAsia="Times New Roman" w:hAnsi="Times New Roman" w:cs="Times New Roman"/>
                <w:sz w:val="24"/>
                <w:szCs w:val="24"/>
              </w:rPr>
              <w:lastRenderedPageBreak/>
              <w:t xml:space="preserve">Ортаға шыққан екі бала бір-біріне арқасын беріп, екі жаққа қарап тұрады. Аяқтарының арасын иықтарының деңгейімен бірдей етіп ұстайды. Сонан соң ойын жүргізуші екеуінің аяғының арасына ұзыннан-ұзақ белбеу тастайды да «бір, екі, үш» деп санайды. «Үш дегенде кім еңкейіп белбеуді бұрын алса, соның жеңгені. Бұл адамның өз денесін еркін меңгеріп, тез қимылдауының нәтижесінде жүзеге асады. Ойынға басқа ойыншылар шығады. Ойын жалғаса береді. Екінші кезекте әр жұптың жеңімпаздарымен арадағы жарыс </w:t>
            </w:r>
            <w:r>
              <w:rPr>
                <w:rFonts w:ascii="Times New Roman" w:eastAsia="Times New Roman" w:hAnsi="Times New Roman" w:cs="Times New Roman"/>
                <w:sz w:val="24"/>
                <w:szCs w:val="24"/>
              </w:rPr>
              <w:lastRenderedPageBreak/>
              <w:t>болады. Ең соңында жеңген екі ойыншы қалады. Сол екеуінің қайсысы жеңіп шықса, сол жеңімпаз атанады.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«Артық затты тап».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жиһаздарын басқа заттардың арасынан ажырату іскерліктерін жетілдіру, танымдық қабілеттерін дамыту.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үй жиһаздарымен қатар басқа да заттардың суретін таратады. Артық заттарды алып тастайды.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Алып тастаған затты атайды. Педагог жиһазға жатпайтын </w:t>
            </w:r>
            <w:r>
              <w:rPr>
                <w:rFonts w:ascii="Times New Roman" w:eastAsia="Times New Roman" w:hAnsi="Times New Roman" w:cs="Times New Roman"/>
                <w:sz w:val="24"/>
                <w:szCs w:val="24"/>
              </w:rPr>
              <w:lastRenderedPageBreak/>
              <w:t>затты алып тастағанын айтады.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«Луллий шеңбері» ойыны.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заттар мен заттардың түстерін сәйкестендіреді. Сол заттарды сипаттайды.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теледидар - сұр түсті. Педагог балаларға теледидар жайлы ақпарат береді.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байқау (елеу).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қатарға 5-7 (ең көбі - 10) зат немесе сурет орналастырып,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жауып қойыңыз. Заттарды 10 сек., ашып, қайта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жабыңыз да, балаларға есінде қалған барлық заттарды атауын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ұсыныңыз. Заттарды қайтадан 8-10 сек., ашып, балалардан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қандай ретпен орналасқанын сұраңыз. Кез келген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заттың </w:t>
            </w:r>
            <w:r>
              <w:rPr>
                <w:rFonts w:ascii="Times New Roman" w:eastAsia="Times New Roman" w:hAnsi="Times New Roman" w:cs="Times New Roman"/>
                <w:sz w:val="24"/>
                <w:szCs w:val="24"/>
              </w:rPr>
              <w:lastRenderedPageBreak/>
              <w:t>орындарын ауыстырып, барлық заттарды қайтадан</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сек., көрсетіңіз. Балалардан қандай заттардың орны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ауысқанын сұраңыз. Заттарға қарамай, әр заттың түсін айтып</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беруді сұраңыз.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 мен Ақпан" ертегісін сахналау.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3E7B65" w:rsidRDefault="003E7B65">
            <w:pPr>
              <w:pStyle w:val="normal"/>
              <w:widowControl w:val="0"/>
              <w:rPr>
                <w:rFonts w:ascii="Times New Roman" w:eastAsia="Times New Roman" w:hAnsi="Times New Roman" w:cs="Times New Roman"/>
                <w:b/>
                <w:sz w:val="24"/>
                <w:szCs w:val="24"/>
              </w:rPr>
            </w:pP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зат, не үшін керек?" дидактикалық ойыны.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тапқан суреттерін тақтаға ілуді ұсынады.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Бірінші бала техника бұйымдарының атын атайды, ал екінші бала қажеттілігін, пайдасын айтады.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не? Бұл - үтік.</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Үтікпен не істейміз? Оны алдымен тоққа қосамыз. Ол ысиды, содан кейін киім үтіктейміз. Онымен балаларға қолдануға болмайды.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Неге? Үтік қауіпті, онымен қолымызды күйдіріп аламыз.</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 адам тұрмысына өте қажет. Егер үтік болмаса киімдеріміз мыжырылып, қыртыстанып тұрады.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кезінде балаларға қосымша сұрақтар қойып, балалардың жауаптарын толықтырады.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Осы заттардың барлығын тұрмыстық техника деп атаймыз. Техникаларды ойлап шығаратын адамдар, </w:t>
            </w:r>
            <w:r>
              <w:rPr>
                <w:rFonts w:ascii="Times New Roman" w:eastAsia="Times New Roman" w:hAnsi="Times New Roman" w:cs="Times New Roman"/>
                <w:sz w:val="24"/>
                <w:szCs w:val="24"/>
              </w:rPr>
              <w:lastRenderedPageBreak/>
              <w:t>сондықтан үлкендердің еңбегіне құрметпен қараңдар.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заттарды адамдар не үшін ойлап тапты? Ғалымдар қазіргі заман талабына сай жаңа технологияларды ойлап табуда.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Техникалардың бәрі бізге керек, олар бізге қызмет етеді. Тек қана, пайдаланған кезде абай болу керек.</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"Естеріңде болсын!" тақырыбында сурет бойынша қауіпсіздік ережелерін түсіндіреді: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Сулы қолмен токты қосуға немесе ажыратуға болмайды.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Балаларға ересектерсіз электр </w:t>
            </w:r>
            <w:r>
              <w:rPr>
                <w:rFonts w:ascii="Times New Roman" w:eastAsia="Times New Roman" w:hAnsi="Times New Roman" w:cs="Times New Roman"/>
                <w:sz w:val="24"/>
                <w:szCs w:val="24"/>
              </w:rPr>
              <w:lastRenderedPageBreak/>
              <w:t>токтарын ұстауға болмайды.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Ересектерсіз тұрмыстық техникаларды қолдануға болмайды.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Демалу гимнастикасы.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топтың ортасына шеңберге тұрып, демалу гимнастикасын жасауды ұсынады. Әр бала өздеріне ұнаған таяқшаға ілінген гүлді таңдайды. Сөздерді айтып, қимылдарды қайталайды.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қане, балалар, (балалар тұрады)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Шаршағанда ырғалып, (тербеліп тұрады)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Гүлге ұқсап демалам. </w:t>
            </w:r>
            <w:r>
              <w:rPr>
                <w:rFonts w:ascii="Times New Roman" w:eastAsia="Times New Roman" w:hAnsi="Times New Roman" w:cs="Times New Roman"/>
                <w:sz w:val="24"/>
                <w:szCs w:val="24"/>
              </w:rPr>
              <w:lastRenderedPageBreak/>
              <w:t>(отырады)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Жұпар иісін бір искеп, (мұрнымен демді ішіне тартып, шығарады)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Гүлдей болып жайқалам. (қолдарын жоғары көтереді)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2 рет қайталайды.</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(өзін-өзі басқару дағдылары)</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w:t>
            </w:r>
            <w:r>
              <w:rPr>
                <w:rFonts w:ascii="Times New Roman" w:eastAsia="Times New Roman" w:hAnsi="Times New Roman" w:cs="Times New Roman"/>
                <w:sz w:val="24"/>
                <w:szCs w:val="24"/>
              </w:rPr>
              <w:lastRenderedPageBreak/>
              <w:t xml:space="preserve">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техника және жиһаздар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Дайын пішіндерден жануарлар, құстар, гүлдердің пішінін қию және ол</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3E7B65" w:rsidRDefault="00B8331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3E7B65" w:rsidTr="002E6C7F">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w:t>
            </w:r>
            <w:r>
              <w:rPr>
                <w:rFonts w:ascii="Times New Roman" w:eastAsia="Times New Roman" w:hAnsi="Times New Roman" w:cs="Times New Roman"/>
                <w:sz w:val="24"/>
                <w:szCs w:val="24"/>
              </w:rPr>
              <w:lastRenderedPageBreak/>
              <w:t>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«Өзге қалаларға саяхат» тақырыбына </w:t>
            </w:r>
            <w:r>
              <w:rPr>
                <w:rFonts w:ascii="Times New Roman" w:eastAsia="Times New Roman" w:hAnsi="Times New Roman" w:cs="Times New Roman"/>
                <w:sz w:val="24"/>
                <w:szCs w:val="24"/>
              </w:rPr>
              <w:lastRenderedPageBreak/>
              <w:t>фотокөрме ұйымдастыру.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Кеңес. «Баланы ұлтжандылыққа </w:t>
            </w:r>
            <w:r>
              <w:rPr>
                <w:rFonts w:ascii="Times New Roman" w:eastAsia="Times New Roman" w:hAnsi="Times New Roman" w:cs="Times New Roman"/>
                <w:sz w:val="24"/>
                <w:szCs w:val="24"/>
              </w:rPr>
              <w:lastRenderedPageBreak/>
              <w:t>тәрбиелеу жолдары».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Ата-аналарға кеңес.</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«Үйдегі бала </w:t>
            </w:r>
            <w:r>
              <w:rPr>
                <w:rFonts w:ascii="Times New Roman" w:eastAsia="Times New Roman" w:hAnsi="Times New Roman" w:cs="Times New Roman"/>
                <w:sz w:val="24"/>
                <w:szCs w:val="24"/>
              </w:rPr>
              <w:lastRenderedPageBreak/>
              <w:t>тәрбиесіндегі қиыншылықтар».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«Немерелерді тәрбиелеуге арналған </w:t>
            </w:r>
            <w:r>
              <w:rPr>
                <w:rFonts w:ascii="Times New Roman" w:eastAsia="Times New Roman" w:hAnsi="Times New Roman" w:cs="Times New Roman"/>
                <w:sz w:val="24"/>
                <w:szCs w:val="24"/>
              </w:rPr>
              <w:lastRenderedPageBreak/>
              <w:t>бірнеше кеңестер» қабырға газеті.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Жаднама.</w:t>
            </w:r>
          </w:p>
          <w:p w:rsidR="003E7B65" w:rsidRDefault="00B8331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«Балаға қандай </w:t>
            </w:r>
            <w:r>
              <w:rPr>
                <w:rFonts w:ascii="Times New Roman" w:eastAsia="Times New Roman" w:hAnsi="Times New Roman" w:cs="Times New Roman"/>
                <w:sz w:val="24"/>
                <w:szCs w:val="24"/>
              </w:rPr>
              <w:lastRenderedPageBreak/>
              <w:t>ойыншықтар сатып алуға болады».</w:t>
            </w:r>
          </w:p>
        </w:tc>
      </w:tr>
    </w:tbl>
    <w:p w:rsidR="003E7B65" w:rsidRDefault="003E7B65">
      <w:pPr>
        <w:pStyle w:val="normal"/>
      </w:pPr>
    </w:p>
    <w:sectPr w:rsidR="003E7B65" w:rsidSect="003E7B65">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3E7B65"/>
    <w:rsid w:val="002E6C7F"/>
    <w:rsid w:val="003E7B65"/>
    <w:rsid w:val="009907A2"/>
    <w:rsid w:val="00B8331B"/>
    <w:rsid w:val="00DE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A2"/>
  </w:style>
  <w:style w:type="paragraph" w:styleId="1">
    <w:name w:val="heading 1"/>
    <w:basedOn w:val="normal"/>
    <w:next w:val="normal"/>
    <w:rsid w:val="003E7B65"/>
    <w:pPr>
      <w:keepNext/>
      <w:keepLines/>
      <w:spacing w:before="400" w:after="120"/>
      <w:outlineLvl w:val="0"/>
    </w:pPr>
    <w:rPr>
      <w:sz w:val="40"/>
      <w:szCs w:val="40"/>
    </w:rPr>
  </w:style>
  <w:style w:type="paragraph" w:styleId="2">
    <w:name w:val="heading 2"/>
    <w:basedOn w:val="normal"/>
    <w:next w:val="normal"/>
    <w:rsid w:val="003E7B65"/>
    <w:pPr>
      <w:keepNext/>
      <w:keepLines/>
      <w:spacing w:before="360" w:after="120"/>
      <w:outlineLvl w:val="1"/>
    </w:pPr>
    <w:rPr>
      <w:sz w:val="32"/>
      <w:szCs w:val="32"/>
    </w:rPr>
  </w:style>
  <w:style w:type="paragraph" w:styleId="3">
    <w:name w:val="heading 3"/>
    <w:basedOn w:val="normal"/>
    <w:next w:val="normal"/>
    <w:rsid w:val="003E7B65"/>
    <w:pPr>
      <w:keepNext/>
      <w:keepLines/>
      <w:spacing w:before="320" w:after="80"/>
      <w:outlineLvl w:val="2"/>
    </w:pPr>
    <w:rPr>
      <w:color w:val="434343"/>
      <w:sz w:val="28"/>
      <w:szCs w:val="28"/>
    </w:rPr>
  </w:style>
  <w:style w:type="paragraph" w:styleId="4">
    <w:name w:val="heading 4"/>
    <w:basedOn w:val="normal"/>
    <w:next w:val="normal"/>
    <w:rsid w:val="003E7B65"/>
    <w:pPr>
      <w:keepNext/>
      <w:keepLines/>
      <w:spacing w:before="280" w:after="80"/>
      <w:outlineLvl w:val="3"/>
    </w:pPr>
    <w:rPr>
      <w:color w:val="666666"/>
      <w:sz w:val="24"/>
      <w:szCs w:val="24"/>
    </w:rPr>
  </w:style>
  <w:style w:type="paragraph" w:styleId="5">
    <w:name w:val="heading 5"/>
    <w:basedOn w:val="normal"/>
    <w:next w:val="normal"/>
    <w:rsid w:val="003E7B65"/>
    <w:pPr>
      <w:keepNext/>
      <w:keepLines/>
      <w:spacing w:before="240" w:after="80"/>
      <w:outlineLvl w:val="4"/>
    </w:pPr>
    <w:rPr>
      <w:color w:val="666666"/>
    </w:rPr>
  </w:style>
  <w:style w:type="paragraph" w:styleId="6">
    <w:name w:val="heading 6"/>
    <w:basedOn w:val="normal"/>
    <w:next w:val="normal"/>
    <w:rsid w:val="003E7B6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E7B65"/>
  </w:style>
  <w:style w:type="table" w:customStyle="1" w:styleId="TableNormal">
    <w:name w:val="Table Normal"/>
    <w:rsid w:val="003E7B65"/>
    <w:tblPr>
      <w:tblCellMar>
        <w:top w:w="0" w:type="dxa"/>
        <w:left w:w="0" w:type="dxa"/>
        <w:bottom w:w="0" w:type="dxa"/>
        <w:right w:w="0" w:type="dxa"/>
      </w:tblCellMar>
    </w:tblPr>
  </w:style>
  <w:style w:type="paragraph" w:styleId="a3">
    <w:name w:val="Title"/>
    <w:basedOn w:val="normal"/>
    <w:next w:val="normal"/>
    <w:rsid w:val="003E7B65"/>
    <w:pPr>
      <w:keepNext/>
      <w:keepLines/>
      <w:spacing w:after="60"/>
    </w:pPr>
    <w:rPr>
      <w:sz w:val="52"/>
      <w:szCs w:val="52"/>
    </w:rPr>
  </w:style>
  <w:style w:type="paragraph" w:styleId="a4">
    <w:name w:val="Subtitle"/>
    <w:basedOn w:val="normal"/>
    <w:next w:val="normal"/>
    <w:rsid w:val="003E7B65"/>
    <w:pPr>
      <w:keepNext/>
      <w:keepLines/>
      <w:spacing w:after="320"/>
    </w:pPr>
    <w:rPr>
      <w:color w:val="666666"/>
      <w:sz w:val="30"/>
      <w:szCs w:val="30"/>
    </w:rPr>
  </w:style>
  <w:style w:type="table" w:customStyle="1" w:styleId="a5">
    <w:basedOn w:val="TableNormal"/>
    <w:rsid w:val="003E7B65"/>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DE6E5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1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4071</Words>
  <Characters>23209</Characters>
  <Application>Microsoft Office Word</Application>
  <DocSecurity>0</DocSecurity>
  <Lines>193</Lines>
  <Paragraphs>54</Paragraphs>
  <ScaleCrop>false</ScaleCrop>
  <Company>Reanimator Extreme Edition</Company>
  <LinksUpToDate>false</LinksUpToDate>
  <CharactersWithSpaces>27226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2024-03-01T05:00:00Z</dcterms:created>
  <dcterms:modified xsi:type="dcterms:W3CDTF">2024-03-01T05:08:00Z</dcterms:modified>
</cp:coreProperties>
</file>